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73664" w14:textId="3A52E255" w:rsidR="00C2721E" w:rsidRDefault="00C2721E" w:rsidP="00C272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</w:t>
      </w:r>
      <w:r>
        <w:rPr>
          <w:b/>
          <w:i/>
          <w:noProof/>
          <w:sz w:val="28"/>
        </w:rPr>
        <w:t>10</w:t>
      </w:r>
      <w:bookmarkEnd w:id="0"/>
    </w:p>
    <w:p w14:paraId="75EE62B5" w14:textId="77777777" w:rsidR="00C2721E" w:rsidRDefault="00C2721E" w:rsidP="00C27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54DA56D" w14:textId="77777777" w:rsidR="00C2721E" w:rsidRDefault="00C2721E" w:rsidP="00C272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CT3</w:t>
      </w:r>
    </w:p>
    <w:p w14:paraId="1ED02130" w14:textId="34DEA4D7" w:rsidR="00C2721E" w:rsidRDefault="00C2721E" w:rsidP="00C272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Reply LS on PAP/CHAP and other point-to-point protocols usage in 5GS</w:t>
      </w:r>
    </w:p>
    <w:p w14:paraId="3195F911" w14:textId="77777777" w:rsidR="00C2721E" w:rsidRDefault="00C2721E" w:rsidP="00C272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F1A731C" w14:textId="57580F07" w:rsidR="00C2721E" w:rsidRDefault="00C2721E" w:rsidP="00C272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3</w:t>
      </w:r>
    </w:p>
    <w:p w14:paraId="22C124AB" w14:textId="77777777" w:rsidR="00C2721E" w:rsidRDefault="00C272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9EACA4" w14:textId="04BEB20C" w:rsidR="00343A18" w:rsidRDefault="00A52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56476F" w:rsidRPr="0056476F">
        <w:rPr>
          <w:b/>
          <w:noProof/>
          <w:sz w:val="24"/>
        </w:rPr>
        <w:t>203609</w:t>
      </w:r>
    </w:p>
    <w:p w14:paraId="1751F256" w14:textId="77777777" w:rsidR="00343A18" w:rsidRDefault="00A52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93CB531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147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29001F39" w:rsidR="00343A18" w:rsidRPr="00C2721E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721E">
        <w:rPr>
          <w:rFonts w:ascii="Arial" w:hAnsi="Arial" w:cs="Arial"/>
          <w:b/>
          <w:sz w:val="22"/>
          <w:szCs w:val="22"/>
          <w:lang w:val="fr-FR"/>
        </w:rPr>
        <w:t>To:</w:t>
      </w:r>
      <w:r w:rsidRPr="00C272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0569" w:rsidRPr="00C2721E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49B9E27F" w14:textId="04BAA274" w:rsidR="00343A18" w:rsidRPr="00C2721E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C2721E">
        <w:rPr>
          <w:rFonts w:ascii="Arial" w:hAnsi="Arial" w:cs="Arial"/>
          <w:b/>
          <w:sz w:val="22"/>
          <w:szCs w:val="22"/>
          <w:lang w:val="fr-FR"/>
        </w:rPr>
        <w:t>Cc:</w:t>
      </w:r>
      <w:r w:rsidRPr="00C272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0569" w:rsidRPr="00C2721E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CB3454" w:rsidRPr="00C2721E">
        <w:rPr>
          <w:rFonts w:ascii="Arial" w:hAnsi="Arial" w:cs="Arial"/>
          <w:b/>
          <w:bCs/>
          <w:sz w:val="22"/>
          <w:szCs w:val="22"/>
          <w:lang w:val="fr-FR"/>
        </w:rPr>
        <w:t>SA3,</w:t>
      </w:r>
      <w:r w:rsidR="00AF0569" w:rsidRPr="00C2721E">
        <w:rPr>
          <w:rFonts w:ascii="Arial" w:hAnsi="Arial" w:cs="Arial"/>
          <w:b/>
          <w:bCs/>
          <w:sz w:val="22"/>
          <w:szCs w:val="22"/>
          <w:lang w:val="fr-FR"/>
        </w:rPr>
        <w:t xml:space="preserve"> CT4</w:t>
      </w:r>
    </w:p>
    <w:bookmarkEnd w:id="6"/>
    <w:bookmarkEnd w:id="7"/>
    <w:p w14:paraId="7B32F873" w14:textId="77777777" w:rsidR="00343A18" w:rsidRPr="00C2721E" w:rsidRDefault="00343A1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Are above point-to-point protocols supported in 5GS (i.e. Rel-15 and/or Rel-16) as (e)PCO parameters or to be supported in the near future (i.e. Rel-17)?</w:t>
      </w:r>
    </w:p>
    <w:p w14:paraId="4663E863" w14:textId="01F2C9EE" w:rsidR="002F4C2C" w:rsidRDefault="0042147D" w:rsidP="0042147D"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2F4C2C">
        <w:t xml:space="preserve">CT3 has reviewed its current specifications related to the question above and the summary of the current status is </w:t>
      </w:r>
      <w:r w:rsidR="009422AC">
        <w:t>in the</w:t>
      </w:r>
      <w:r w:rsidR="002F4C2C">
        <w:t xml:space="preserve"> follow</w:t>
      </w:r>
      <w:r w:rsidR="009422AC">
        <w:t>ing:</w:t>
      </w:r>
    </w:p>
    <w:p w14:paraId="673A4752" w14:textId="01D6EBF8" w:rsidR="005B503A" w:rsidRDefault="005B503A" w:rsidP="0042147D">
      <w:r>
        <w:t xml:space="preserve">TS 23.401 </w:t>
      </w:r>
      <w:r w:rsidR="00672D0F">
        <w:t xml:space="preserve">cl.4.4.3.3 </w:t>
      </w:r>
      <w:r>
        <w:t>describes PPP support for P-GW:</w:t>
      </w:r>
    </w:p>
    <w:p w14:paraId="3485411F" w14:textId="1A0254F2" w:rsidR="005B503A" w:rsidRDefault="008B52DF" w:rsidP="0042147D">
      <w:pPr>
        <w:rPr>
          <w:rFonts w:eastAsia="MS Mincho" w:cs="Arial"/>
          <w:i/>
          <w:iCs/>
        </w:rPr>
      </w:pPr>
      <w:r>
        <w:rPr>
          <w:rFonts w:eastAsia="MS Mincho"/>
          <w:i/>
          <w:iCs/>
          <w:highlight w:val="yellow"/>
        </w:rPr>
        <w:lastRenderedPageBreak/>
        <w:t>“</w:t>
      </w:r>
      <w:r w:rsidR="005B503A" w:rsidRPr="006A3C70">
        <w:rPr>
          <w:rFonts w:eastAsia="MS Mincho"/>
          <w:i/>
          <w:iCs/>
          <w:highlight w:val="yellow"/>
        </w:rPr>
        <w:t>The network does not support PPP bearer type in this version of the specification.</w:t>
      </w:r>
      <w:r w:rsidR="005B503A" w:rsidRPr="006A3C70">
        <w:rPr>
          <w:rFonts w:eastAsia="MS Mincho"/>
          <w:i/>
          <w:iCs/>
        </w:rPr>
        <w:t xml:space="preserve"> Pre-</w:t>
      </w:r>
      <w:r w:rsidR="005B503A" w:rsidRPr="006A3C70">
        <w:rPr>
          <w:rFonts w:eastAsia="MS Mincho" w:cs="Arial"/>
          <w:i/>
          <w:iCs/>
        </w:rPr>
        <w:t xml:space="preserve">Release 8 </w:t>
      </w:r>
      <w:r w:rsidR="005B503A" w:rsidRPr="006A3C70">
        <w:rPr>
          <w:rFonts w:cs="Arial"/>
          <w:i/>
          <w:iCs/>
        </w:rPr>
        <w:t>PPP functionality</w:t>
      </w:r>
      <w:r w:rsidR="005B503A" w:rsidRPr="006A3C70">
        <w:rPr>
          <w:rFonts w:eastAsia="MS Mincho" w:cs="Arial"/>
          <w:i/>
          <w:iCs/>
        </w:rPr>
        <w:t xml:space="preserve"> of a GGSN may be implemented in the PDN GW.</w:t>
      </w:r>
      <w:r>
        <w:rPr>
          <w:rFonts w:eastAsia="MS Mincho" w:cs="Arial"/>
          <w:i/>
          <w:iCs/>
        </w:rPr>
        <w:t>”</w:t>
      </w:r>
    </w:p>
    <w:p w14:paraId="7F6DF7FA" w14:textId="1AB80025" w:rsidR="005B503A" w:rsidRPr="005B503A" w:rsidRDefault="00AE16F8" w:rsidP="0042147D">
      <w:pPr>
        <w:rPr>
          <w:rFonts w:eastAsia="MS Mincho" w:cs="Arial"/>
        </w:rPr>
      </w:pPr>
      <w:r>
        <w:rPr>
          <w:rFonts w:eastAsia="MS Mincho" w:cs="Arial"/>
        </w:rPr>
        <w:t>Since PPP bearer type was deprecated in Rel-8</w:t>
      </w:r>
      <w:r w:rsidR="00C9243A">
        <w:rPr>
          <w:rFonts w:eastAsia="MS Mincho" w:cs="Arial"/>
        </w:rPr>
        <w:t xml:space="preserve">, </w:t>
      </w:r>
      <w:r>
        <w:rPr>
          <w:rFonts w:eastAsia="MS Mincho" w:cs="Arial"/>
        </w:rPr>
        <w:t>there is no support in TS 29.061 and 29.561 describing the interworking with external DN using PPP</w:t>
      </w:r>
      <w:r w:rsidR="0037284F">
        <w:rPr>
          <w:rFonts w:eastAsia="MS Mincho" w:cs="Arial"/>
        </w:rPr>
        <w:t xml:space="preserve"> in 5G</w:t>
      </w:r>
      <w:r>
        <w:rPr>
          <w:rFonts w:eastAsia="MS Mincho" w:cs="Arial"/>
        </w:rPr>
        <w:t>.</w:t>
      </w:r>
    </w:p>
    <w:p w14:paraId="5EC85499" w14:textId="5501878E" w:rsidR="00274D69" w:rsidRDefault="005B503A" w:rsidP="0042147D">
      <w:r>
        <w:t>For the authentication, if PCO includes PAP/CHAP, SMF doesn’t</w:t>
      </w:r>
      <w:r w:rsidR="00981710">
        <w:t xml:space="preserve"> </w:t>
      </w:r>
      <w:r w:rsidR="00981710" w:rsidRPr="00981710">
        <w:t>currently</w:t>
      </w:r>
      <w:r>
        <w:t xml:space="preserve"> support using RADIUS/Diameter protocol including the corresponding PAP/CHAP information elements </w:t>
      </w:r>
      <w:r w:rsidR="00115081">
        <w:t xml:space="preserve">directly </w:t>
      </w:r>
      <w:r>
        <w:t>for interaction with external DN-AAA server</w:t>
      </w:r>
      <w:r w:rsidR="00115081">
        <w:t>, in the current release 15 and 16</w:t>
      </w:r>
      <w:r w:rsidR="00981710">
        <w:t xml:space="preserve">, </w:t>
      </w:r>
      <w:r w:rsidR="00981710" w:rsidRPr="00981710">
        <w:t>but a combo-SMF+PGW node can support Radius/Diameter interface through its PGW component</w:t>
      </w:r>
      <w:r w:rsidR="00115081">
        <w:t>.</w:t>
      </w:r>
    </w:p>
    <w:p w14:paraId="01169266" w14:textId="1EDC5FE7" w:rsidR="00343A18" w:rsidRDefault="00343A18" w:rsidP="0042147D">
      <w:pPr>
        <w:rPr>
          <w:i/>
          <w:iCs/>
          <w:color w:val="0070C0"/>
        </w:rPr>
      </w:pPr>
    </w:p>
    <w:p w14:paraId="59FB039B" w14:textId="77777777" w:rsidR="00343A18" w:rsidRDefault="00A526FE">
      <w:pPr>
        <w:pStyle w:val="Heading1"/>
      </w:pPr>
      <w:r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73928B" w:rsidR="00B60CC9" w:rsidRDefault="00A526FE" w:rsidP="00B60CC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4C18B150" w14:textId="0199DAC5" w:rsidR="00F74260" w:rsidRDefault="00F74260" w:rsidP="006A3C70">
      <w:pPr>
        <w:spacing w:after="120"/>
        <w:rPr>
          <w:i/>
          <w:iCs/>
          <w:color w:val="0070C0"/>
        </w:rPr>
      </w:pPr>
    </w:p>
    <w:p w14:paraId="04C9C860" w14:textId="77777777" w:rsidR="00F74260" w:rsidRDefault="00F74260" w:rsidP="00B60CC9">
      <w:pPr>
        <w:spacing w:after="120"/>
        <w:ind w:left="993" w:hanging="993"/>
        <w:rPr>
          <w:i/>
          <w:iCs/>
          <w:color w:val="0070C0"/>
        </w:rPr>
      </w:pP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11375" w14:textId="77777777" w:rsidR="00892883" w:rsidRDefault="00892883">
      <w:pPr>
        <w:spacing w:after="0"/>
      </w:pPr>
      <w:r>
        <w:separator/>
      </w:r>
    </w:p>
  </w:endnote>
  <w:endnote w:type="continuationSeparator" w:id="0">
    <w:p w14:paraId="42271173" w14:textId="77777777" w:rsidR="00892883" w:rsidRDefault="008928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5280B" w14:textId="77777777" w:rsidR="00892883" w:rsidRDefault="00892883">
      <w:pPr>
        <w:spacing w:after="0"/>
      </w:pPr>
      <w:r>
        <w:separator/>
      </w:r>
    </w:p>
  </w:footnote>
  <w:footnote w:type="continuationSeparator" w:id="0">
    <w:p w14:paraId="591DB723" w14:textId="77777777" w:rsidR="00892883" w:rsidRDefault="008928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054B74"/>
    <w:rsid w:val="00086487"/>
    <w:rsid w:val="000A04A7"/>
    <w:rsid w:val="001016D7"/>
    <w:rsid w:val="00115081"/>
    <w:rsid w:val="002067C9"/>
    <w:rsid w:val="00244932"/>
    <w:rsid w:val="00274D69"/>
    <w:rsid w:val="00296951"/>
    <w:rsid w:val="002A4988"/>
    <w:rsid w:val="002F4C2C"/>
    <w:rsid w:val="00343A18"/>
    <w:rsid w:val="0037284F"/>
    <w:rsid w:val="003752B2"/>
    <w:rsid w:val="003B3666"/>
    <w:rsid w:val="003E36F5"/>
    <w:rsid w:val="0042147D"/>
    <w:rsid w:val="004673AC"/>
    <w:rsid w:val="004759EE"/>
    <w:rsid w:val="00481094"/>
    <w:rsid w:val="004F37F7"/>
    <w:rsid w:val="0056476F"/>
    <w:rsid w:val="00574E8F"/>
    <w:rsid w:val="005B503A"/>
    <w:rsid w:val="005C24D7"/>
    <w:rsid w:val="00671392"/>
    <w:rsid w:val="00672D0F"/>
    <w:rsid w:val="006A3C70"/>
    <w:rsid w:val="00806CAF"/>
    <w:rsid w:val="00892883"/>
    <w:rsid w:val="008A1D61"/>
    <w:rsid w:val="008B52DF"/>
    <w:rsid w:val="009422AC"/>
    <w:rsid w:val="00981710"/>
    <w:rsid w:val="009A4770"/>
    <w:rsid w:val="00A526FE"/>
    <w:rsid w:val="00A93752"/>
    <w:rsid w:val="00AB7AB8"/>
    <w:rsid w:val="00AC6E24"/>
    <w:rsid w:val="00AE16F8"/>
    <w:rsid w:val="00AF0569"/>
    <w:rsid w:val="00B15BDE"/>
    <w:rsid w:val="00B60CC9"/>
    <w:rsid w:val="00C2721E"/>
    <w:rsid w:val="00C9243A"/>
    <w:rsid w:val="00CB3454"/>
    <w:rsid w:val="00CC43A0"/>
    <w:rsid w:val="00D15622"/>
    <w:rsid w:val="00EA0F7B"/>
    <w:rsid w:val="00F17CED"/>
    <w:rsid w:val="00F25924"/>
    <w:rsid w:val="00F265EB"/>
    <w:rsid w:val="00F7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E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65E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E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2020-07-22T11:24:00Z</dcterms:created>
  <dcterms:modified xsi:type="dcterms:W3CDTF">2020-07-22T11:24:00Z</dcterms:modified>
</cp:coreProperties>
</file>